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ABF" w:rsidRDefault="0066472B" w:rsidP="00F06BA9">
      <w:pPr>
        <w:jc w:val="center"/>
        <w:rPr>
          <w:rFonts w:ascii="Times New Roman" w:hAnsi="Times New Roman" w:cs="Times New Roman"/>
          <w:sz w:val="24"/>
          <w:szCs w:val="24"/>
        </w:rPr>
      </w:pPr>
      <w:r w:rsidRPr="00F06BA9">
        <w:rPr>
          <w:rFonts w:ascii="Times New Roman" w:hAnsi="Times New Roman" w:cs="Times New Roman"/>
          <w:sz w:val="24"/>
          <w:szCs w:val="24"/>
        </w:rPr>
        <w:t xml:space="preserve">Технические Характеристики </w:t>
      </w:r>
      <w:r w:rsidR="00A94B2A">
        <w:rPr>
          <w:rFonts w:ascii="Times New Roman" w:hAnsi="Times New Roman" w:cs="Times New Roman"/>
          <w:sz w:val="24"/>
          <w:szCs w:val="24"/>
        </w:rPr>
        <w:t>Матрас противопролежневый многофункциональный</w:t>
      </w:r>
    </w:p>
    <w:p w:rsidR="00F06BA9" w:rsidRPr="00F06BA9" w:rsidRDefault="00F06BA9" w:rsidP="00F06B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4B2A" w:rsidRPr="00A94B2A" w:rsidRDefault="00A94B2A" w:rsidP="00A94B2A">
      <w:pPr>
        <w:pStyle w:val="TableParagraph"/>
        <w:spacing w:line="228" w:lineRule="exact"/>
        <w:ind w:left="110"/>
        <w:rPr>
          <w:b/>
          <w:sz w:val="24"/>
          <w:szCs w:val="24"/>
        </w:rPr>
      </w:pPr>
      <w:r w:rsidRPr="00A94B2A">
        <w:rPr>
          <w:b/>
          <w:sz w:val="24"/>
          <w:szCs w:val="24"/>
        </w:rPr>
        <w:t>Описание</w:t>
      </w:r>
    </w:p>
    <w:p w:rsidR="00A94B2A" w:rsidRPr="00A94B2A" w:rsidRDefault="00A94B2A" w:rsidP="00A94B2A">
      <w:pPr>
        <w:pStyle w:val="TableParagraph"/>
        <w:tabs>
          <w:tab w:val="left" w:pos="1319"/>
          <w:tab w:val="left" w:pos="1833"/>
          <w:tab w:val="left" w:pos="2052"/>
        </w:tabs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Противопролежневый матрас</w:t>
      </w:r>
      <w:r>
        <w:rPr>
          <w:sz w:val="24"/>
          <w:szCs w:val="24"/>
        </w:rPr>
        <w:t xml:space="preserve"> </w:t>
      </w:r>
      <w:r w:rsidRPr="00A94B2A">
        <w:rPr>
          <w:spacing w:val="-1"/>
          <w:sz w:val="24"/>
          <w:szCs w:val="24"/>
        </w:rPr>
        <w:t>обеспечивает</w:t>
      </w:r>
      <w:r>
        <w:rPr>
          <w:spacing w:val="-1"/>
          <w:sz w:val="24"/>
          <w:szCs w:val="24"/>
        </w:rPr>
        <w:t xml:space="preserve"> </w:t>
      </w:r>
      <w:r w:rsidRPr="00A94B2A">
        <w:rPr>
          <w:sz w:val="24"/>
          <w:szCs w:val="24"/>
        </w:rPr>
        <w:t>круглосуточный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ab/>
        <w:t>уход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за лежачим больным;</w:t>
      </w:r>
      <w:r>
        <w:rPr>
          <w:sz w:val="24"/>
          <w:szCs w:val="24"/>
        </w:rPr>
        <w:t xml:space="preserve"> </w:t>
      </w:r>
      <w:r w:rsidRPr="00A94B2A">
        <w:rPr>
          <w:spacing w:val="-1"/>
          <w:sz w:val="24"/>
          <w:szCs w:val="24"/>
        </w:rPr>
        <w:t>Осуществляет</w:t>
      </w:r>
      <w:r>
        <w:rPr>
          <w:spacing w:val="-1"/>
          <w:sz w:val="24"/>
          <w:szCs w:val="24"/>
        </w:rPr>
        <w:t xml:space="preserve"> </w:t>
      </w:r>
      <w:r w:rsidRPr="00A94B2A">
        <w:rPr>
          <w:sz w:val="24"/>
          <w:szCs w:val="24"/>
        </w:rPr>
        <w:t>массаж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мягких</w:t>
      </w:r>
      <w:r>
        <w:rPr>
          <w:sz w:val="24"/>
          <w:szCs w:val="24"/>
        </w:rPr>
        <w:t xml:space="preserve"> </w:t>
      </w:r>
      <w:r w:rsidRPr="00A94B2A">
        <w:rPr>
          <w:spacing w:val="-2"/>
          <w:sz w:val="24"/>
          <w:szCs w:val="24"/>
        </w:rPr>
        <w:t>тканей,</w:t>
      </w:r>
      <w:r>
        <w:rPr>
          <w:spacing w:val="-2"/>
          <w:sz w:val="24"/>
          <w:szCs w:val="24"/>
        </w:rPr>
        <w:t xml:space="preserve"> </w:t>
      </w:r>
      <w:r w:rsidRPr="00A94B2A">
        <w:rPr>
          <w:sz w:val="24"/>
          <w:szCs w:val="24"/>
        </w:rPr>
        <w:t>испытывающих сдавление;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Улучшает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кровообращение;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Нормализует</w:t>
      </w:r>
      <w:r>
        <w:rPr>
          <w:sz w:val="24"/>
          <w:szCs w:val="24"/>
        </w:rPr>
        <w:t xml:space="preserve"> </w:t>
      </w:r>
      <w:r w:rsidRPr="00A94B2A">
        <w:rPr>
          <w:spacing w:val="-2"/>
          <w:sz w:val="24"/>
          <w:szCs w:val="24"/>
        </w:rPr>
        <w:t>обмен</w:t>
      </w:r>
      <w:r>
        <w:rPr>
          <w:spacing w:val="-2"/>
          <w:sz w:val="24"/>
          <w:szCs w:val="24"/>
        </w:rPr>
        <w:t xml:space="preserve"> </w:t>
      </w:r>
      <w:r w:rsidRPr="00A94B2A">
        <w:rPr>
          <w:sz w:val="24"/>
          <w:szCs w:val="24"/>
        </w:rPr>
        <w:t>веществ;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Увеличивает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площадь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соприкосновения      кожи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кроватью,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уменьшая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давление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на каждый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участок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тела;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Сглаживает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неровности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кровати;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Помогает</w:t>
      </w:r>
      <w:r w:rsidRPr="00A94B2A">
        <w:rPr>
          <w:sz w:val="24"/>
          <w:szCs w:val="24"/>
        </w:rPr>
        <w:tab/>
      </w:r>
      <w:r w:rsidRPr="00A94B2A">
        <w:rPr>
          <w:sz w:val="24"/>
          <w:szCs w:val="24"/>
        </w:rPr>
        <w:tab/>
        <w:t>вернуться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активной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жизни;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Разделен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94B2A">
        <w:rPr>
          <w:spacing w:val="-2"/>
          <w:sz w:val="24"/>
          <w:szCs w:val="24"/>
        </w:rPr>
        <w:t>баллоны</w:t>
      </w:r>
      <w:r>
        <w:rPr>
          <w:spacing w:val="-2"/>
          <w:sz w:val="24"/>
          <w:szCs w:val="24"/>
        </w:rPr>
        <w:t xml:space="preserve"> </w:t>
      </w:r>
      <w:r w:rsidRPr="00A94B2A">
        <w:rPr>
          <w:sz w:val="24"/>
          <w:szCs w:val="24"/>
        </w:rPr>
        <w:t>(трубчатые);</w:t>
      </w:r>
    </w:p>
    <w:p w:rsidR="00A94B2A" w:rsidRPr="00A94B2A" w:rsidRDefault="00A94B2A" w:rsidP="00A94B2A">
      <w:pPr>
        <w:pStyle w:val="TableParagraph"/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Компрессор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наполняет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воздухом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попеременно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группы четных и нечетных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баллонов,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благодаря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чему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происходит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изменение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давления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на тело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пациента.</w:t>
      </w:r>
    </w:p>
    <w:p w:rsidR="00A94B2A" w:rsidRPr="00A94B2A" w:rsidRDefault="00A94B2A" w:rsidP="00A94B2A">
      <w:pPr>
        <w:pStyle w:val="TableParagraph"/>
        <w:ind w:left="110"/>
        <w:rPr>
          <w:b/>
          <w:sz w:val="24"/>
          <w:szCs w:val="24"/>
        </w:rPr>
      </w:pPr>
      <w:r w:rsidRPr="00A94B2A">
        <w:rPr>
          <w:b/>
          <w:sz w:val="24"/>
          <w:szCs w:val="24"/>
        </w:rPr>
        <w:t>Характеристики</w:t>
      </w:r>
      <w:r>
        <w:rPr>
          <w:b/>
          <w:sz w:val="24"/>
          <w:szCs w:val="24"/>
        </w:rPr>
        <w:t xml:space="preserve"> </w:t>
      </w:r>
      <w:r w:rsidRPr="00A94B2A">
        <w:rPr>
          <w:b/>
          <w:spacing w:val="-1"/>
          <w:sz w:val="24"/>
          <w:szCs w:val="24"/>
        </w:rPr>
        <w:t>противопролежневого</w:t>
      </w:r>
      <w:r>
        <w:rPr>
          <w:b/>
          <w:spacing w:val="-1"/>
          <w:sz w:val="24"/>
          <w:szCs w:val="24"/>
        </w:rPr>
        <w:t xml:space="preserve"> </w:t>
      </w:r>
      <w:r w:rsidRPr="00A94B2A">
        <w:rPr>
          <w:b/>
          <w:sz w:val="24"/>
          <w:szCs w:val="24"/>
        </w:rPr>
        <w:t>матраса:</w:t>
      </w:r>
    </w:p>
    <w:p w:rsidR="00A94B2A" w:rsidRDefault="00A94B2A" w:rsidP="00A94B2A">
      <w:pPr>
        <w:pStyle w:val="TableParagraph"/>
        <w:tabs>
          <w:tab w:val="left" w:pos="968"/>
          <w:tab w:val="left" w:pos="1381"/>
          <w:tab w:val="left" w:pos="1506"/>
        </w:tabs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материал — Nylon/PVC</w:t>
      </w:r>
    </w:p>
    <w:p w:rsidR="00A94B2A" w:rsidRDefault="00A94B2A" w:rsidP="00A94B2A">
      <w:pPr>
        <w:pStyle w:val="TableParagraph"/>
        <w:tabs>
          <w:tab w:val="left" w:pos="968"/>
          <w:tab w:val="left" w:pos="1381"/>
          <w:tab w:val="left" w:pos="1506"/>
        </w:tabs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состоитиз18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баллонов</w:t>
      </w:r>
      <w:r>
        <w:rPr>
          <w:sz w:val="24"/>
          <w:szCs w:val="24"/>
        </w:rPr>
        <w:t xml:space="preserve"> </w:t>
      </w:r>
    </w:p>
    <w:p w:rsidR="00A94B2A" w:rsidRDefault="00A94B2A" w:rsidP="00A94B2A">
      <w:pPr>
        <w:pStyle w:val="TableParagraph"/>
        <w:tabs>
          <w:tab w:val="left" w:pos="968"/>
          <w:tab w:val="left" w:pos="1381"/>
          <w:tab w:val="left" w:pos="1506"/>
        </w:tabs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укомплектован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нейлоновым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воздухопроницаемым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чехлом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94B2A">
        <w:rPr>
          <w:spacing w:val="-1"/>
          <w:sz w:val="24"/>
          <w:szCs w:val="24"/>
        </w:rPr>
        <w:t>упрощения</w:t>
      </w:r>
      <w:r>
        <w:rPr>
          <w:spacing w:val="-1"/>
          <w:sz w:val="24"/>
          <w:szCs w:val="24"/>
        </w:rPr>
        <w:t xml:space="preserve"> </w:t>
      </w:r>
      <w:r w:rsidRPr="00A94B2A">
        <w:rPr>
          <w:sz w:val="24"/>
          <w:szCs w:val="24"/>
        </w:rPr>
        <w:t>дезинфекции системы</w:t>
      </w:r>
      <w:r>
        <w:rPr>
          <w:sz w:val="24"/>
          <w:szCs w:val="24"/>
        </w:rPr>
        <w:t xml:space="preserve"> </w:t>
      </w:r>
    </w:p>
    <w:p w:rsidR="00A94B2A" w:rsidRPr="00A94B2A" w:rsidRDefault="00A94B2A" w:rsidP="00A94B2A">
      <w:pPr>
        <w:pStyle w:val="TableParagraph"/>
        <w:tabs>
          <w:tab w:val="left" w:pos="968"/>
          <w:tab w:val="left" w:pos="1381"/>
          <w:tab w:val="left" w:pos="1506"/>
        </w:tabs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размер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матраса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рабочем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состоянии:</w:t>
      </w:r>
      <w:r>
        <w:rPr>
          <w:sz w:val="24"/>
          <w:szCs w:val="24"/>
        </w:rPr>
        <w:t xml:space="preserve"> </w:t>
      </w:r>
      <w:r w:rsidRPr="00A94B2A">
        <w:rPr>
          <w:spacing w:val="-1"/>
          <w:sz w:val="24"/>
          <w:szCs w:val="24"/>
        </w:rPr>
        <w:t>198×88×11,5</w:t>
      </w:r>
      <w:r w:rsidRPr="00A94B2A">
        <w:rPr>
          <w:sz w:val="24"/>
          <w:szCs w:val="24"/>
        </w:rPr>
        <w:t>см</w:t>
      </w:r>
    </w:p>
    <w:p w:rsidR="00A94B2A" w:rsidRPr="00A94B2A" w:rsidRDefault="00A94B2A" w:rsidP="00A94B2A">
      <w:pPr>
        <w:pStyle w:val="TableParagraph"/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откидные створки по 40 см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надежного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крепления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кровати</w:t>
      </w:r>
    </w:p>
    <w:p w:rsidR="00A94B2A" w:rsidRDefault="00A94B2A" w:rsidP="00A94B2A">
      <w:pPr>
        <w:pStyle w:val="TableParagraph"/>
        <w:ind w:left="110" w:right="87"/>
        <w:rPr>
          <w:sz w:val="24"/>
          <w:szCs w:val="24"/>
        </w:rPr>
      </w:pPr>
      <w:r w:rsidRPr="00A94B2A">
        <w:rPr>
          <w:sz w:val="24"/>
          <w:szCs w:val="24"/>
        </w:rPr>
        <w:t>вес матраса — 4,8 кг</w:t>
      </w:r>
      <w:r>
        <w:rPr>
          <w:sz w:val="24"/>
          <w:szCs w:val="24"/>
        </w:rPr>
        <w:t xml:space="preserve"> </w:t>
      </w:r>
    </w:p>
    <w:p w:rsidR="00A94B2A" w:rsidRDefault="00A94B2A" w:rsidP="00A94B2A">
      <w:pPr>
        <w:pStyle w:val="TableParagraph"/>
        <w:ind w:left="110" w:right="87"/>
        <w:rPr>
          <w:sz w:val="24"/>
          <w:szCs w:val="24"/>
        </w:rPr>
      </w:pPr>
      <w:r w:rsidRPr="00A94B2A">
        <w:rPr>
          <w:sz w:val="24"/>
          <w:szCs w:val="24"/>
        </w:rPr>
        <w:t>гарантированный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противопролежневый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эффект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весе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пациента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(максимальный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вес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тела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пациента)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до150кг</w:t>
      </w:r>
      <w:r>
        <w:rPr>
          <w:sz w:val="24"/>
          <w:szCs w:val="24"/>
        </w:rPr>
        <w:t xml:space="preserve"> </w:t>
      </w:r>
    </w:p>
    <w:p w:rsidR="00A94B2A" w:rsidRPr="00A94B2A" w:rsidRDefault="00A94B2A" w:rsidP="00A94B2A">
      <w:pPr>
        <w:pStyle w:val="TableParagraph"/>
        <w:ind w:left="110" w:right="87"/>
        <w:rPr>
          <w:b/>
          <w:sz w:val="24"/>
          <w:szCs w:val="24"/>
        </w:rPr>
      </w:pPr>
      <w:r w:rsidRPr="00A94B2A">
        <w:rPr>
          <w:b/>
          <w:sz w:val="24"/>
          <w:szCs w:val="24"/>
        </w:rPr>
        <w:t>Характеристики</w:t>
      </w:r>
      <w:r>
        <w:rPr>
          <w:b/>
          <w:sz w:val="24"/>
          <w:szCs w:val="24"/>
        </w:rPr>
        <w:t xml:space="preserve"> </w:t>
      </w:r>
      <w:r w:rsidRPr="00A94B2A">
        <w:rPr>
          <w:b/>
          <w:sz w:val="24"/>
          <w:szCs w:val="24"/>
        </w:rPr>
        <w:t>компрессора:</w:t>
      </w:r>
    </w:p>
    <w:p w:rsidR="00F06BA9" w:rsidRDefault="00A94B2A" w:rsidP="00A94B2A">
      <w:pPr>
        <w:pStyle w:val="TableParagraph"/>
        <w:tabs>
          <w:tab w:val="left" w:pos="1842"/>
        </w:tabs>
        <w:ind w:left="110" w:right="91"/>
        <w:rPr>
          <w:sz w:val="24"/>
          <w:szCs w:val="24"/>
        </w:rPr>
      </w:pPr>
      <w:r w:rsidRPr="00A94B2A">
        <w:rPr>
          <w:sz w:val="24"/>
          <w:szCs w:val="24"/>
        </w:rPr>
        <w:t>бесшумный,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24 часа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непрерывной работы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производительность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насоса — более 4,5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л/мин</w:t>
      </w:r>
      <w:r>
        <w:rPr>
          <w:sz w:val="24"/>
          <w:szCs w:val="24"/>
        </w:rPr>
        <w:t xml:space="preserve">, </w:t>
      </w:r>
      <w:r w:rsidRPr="00A94B2A">
        <w:rPr>
          <w:sz w:val="24"/>
          <w:szCs w:val="24"/>
        </w:rPr>
        <w:t>диапазон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давления—40-100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ммрт.ст.</w:t>
      </w:r>
      <w:r>
        <w:rPr>
          <w:sz w:val="24"/>
          <w:szCs w:val="24"/>
        </w:rPr>
        <w:t xml:space="preserve">, </w:t>
      </w:r>
      <w:r w:rsidRPr="00A94B2A">
        <w:rPr>
          <w:sz w:val="24"/>
          <w:szCs w:val="24"/>
        </w:rPr>
        <w:t>время цикла — 12 мин</w:t>
      </w:r>
      <w:r>
        <w:rPr>
          <w:sz w:val="24"/>
          <w:szCs w:val="24"/>
        </w:rPr>
        <w:t xml:space="preserve">, </w:t>
      </w:r>
      <w:r w:rsidRPr="00A94B2A">
        <w:rPr>
          <w:sz w:val="24"/>
          <w:szCs w:val="24"/>
        </w:rPr>
        <w:t>источник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питания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220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В/50ГЦ</w:t>
      </w:r>
      <w:r>
        <w:rPr>
          <w:sz w:val="24"/>
          <w:szCs w:val="24"/>
        </w:rPr>
        <w:t xml:space="preserve">, </w:t>
      </w:r>
      <w:r w:rsidRPr="00A94B2A">
        <w:rPr>
          <w:sz w:val="24"/>
          <w:szCs w:val="24"/>
        </w:rPr>
        <w:t>предохранитель—1А</w:t>
      </w:r>
      <w:r>
        <w:rPr>
          <w:sz w:val="24"/>
          <w:szCs w:val="24"/>
        </w:rPr>
        <w:t xml:space="preserve">, </w:t>
      </w:r>
      <w:r w:rsidRPr="00A94B2A">
        <w:rPr>
          <w:sz w:val="24"/>
          <w:szCs w:val="24"/>
        </w:rPr>
        <w:t>потребляемая</w:t>
      </w:r>
      <w:r>
        <w:rPr>
          <w:sz w:val="24"/>
          <w:szCs w:val="24"/>
        </w:rPr>
        <w:t xml:space="preserve"> </w:t>
      </w:r>
      <w:r w:rsidRPr="00A94B2A">
        <w:rPr>
          <w:sz w:val="24"/>
          <w:szCs w:val="24"/>
        </w:rPr>
        <w:t>мощность—7Вт</w:t>
      </w:r>
      <w:r>
        <w:rPr>
          <w:sz w:val="24"/>
          <w:szCs w:val="24"/>
        </w:rPr>
        <w:t xml:space="preserve">, </w:t>
      </w:r>
      <w:r w:rsidRPr="00A94B2A">
        <w:rPr>
          <w:sz w:val="24"/>
          <w:szCs w:val="24"/>
        </w:rPr>
        <w:t>размер: 24,6×11,8×9,5 см</w:t>
      </w:r>
      <w:r>
        <w:rPr>
          <w:sz w:val="24"/>
          <w:szCs w:val="24"/>
        </w:rPr>
        <w:t xml:space="preserve">, </w:t>
      </w:r>
      <w:r w:rsidRPr="00A94B2A">
        <w:rPr>
          <w:sz w:val="24"/>
          <w:szCs w:val="24"/>
        </w:rPr>
        <w:t>вес—1,4кг</w:t>
      </w:r>
    </w:p>
    <w:p w:rsidR="00E572FF" w:rsidRDefault="00E572FF" w:rsidP="00A94B2A">
      <w:pPr>
        <w:pStyle w:val="TableParagraph"/>
        <w:tabs>
          <w:tab w:val="left" w:pos="1842"/>
        </w:tabs>
        <w:ind w:left="110" w:right="91"/>
        <w:rPr>
          <w:sz w:val="24"/>
          <w:szCs w:val="24"/>
        </w:rPr>
      </w:pPr>
    </w:p>
    <w:p w:rsidR="00E572FF" w:rsidRPr="00124021" w:rsidRDefault="00E572FF" w:rsidP="00E572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 xml:space="preserve">Доставка </w:t>
      </w:r>
      <w:r w:rsidRPr="00124021">
        <w:rPr>
          <w:rFonts w:ascii="Times New Roman" w:hAnsi="Times New Roman" w:cs="Times New Roman"/>
          <w:sz w:val="24"/>
          <w:szCs w:val="24"/>
        </w:rPr>
        <w:t>В течении 90 календарных дней с момента подписания договора</w:t>
      </w:r>
    </w:p>
    <w:p w:rsidR="00E572FF" w:rsidRPr="00124021" w:rsidRDefault="00E572FF" w:rsidP="00E572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Адрес: КГП «Сарыкольская районная больница», Костанайская область п.Сарыколь ул. Мендеке батыра 1, реанимационная палата</w:t>
      </w:r>
    </w:p>
    <w:p w:rsidR="00E572FF" w:rsidRDefault="00E572FF" w:rsidP="00A94B2A">
      <w:pPr>
        <w:pStyle w:val="TableParagraph"/>
        <w:tabs>
          <w:tab w:val="left" w:pos="1842"/>
        </w:tabs>
        <w:ind w:left="110" w:right="91"/>
        <w:rPr>
          <w:sz w:val="24"/>
          <w:szCs w:val="24"/>
        </w:rPr>
      </w:pPr>
    </w:p>
    <w:p w:rsidR="00E572FF" w:rsidRPr="00A94B2A" w:rsidRDefault="00E572FF" w:rsidP="00A94B2A">
      <w:pPr>
        <w:pStyle w:val="TableParagraph"/>
        <w:tabs>
          <w:tab w:val="left" w:pos="1842"/>
        </w:tabs>
        <w:ind w:left="110" w:right="91"/>
        <w:rPr>
          <w:sz w:val="24"/>
          <w:szCs w:val="24"/>
        </w:rPr>
      </w:pPr>
      <w:r>
        <w:rPr>
          <w:sz w:val="24"/>
          <w:szCs w:val="24"/>
        </w:rPr>
        <w:t>Гарантия: 12 месяцев</w:t>
      </w:r>
    </w:p>
    <w:sectPr w:rsidR="00E572FF" w:rsidRPr="00A94B2A" w:rsidSect="00A0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050" w:rsidRDefault="001E0050" w:rsidP="00ED2159">
      <w:pPr>
        <w:spacing w:after="0" w:line="240" w:lineRule="auto"/>
      </w:pPr>
      <w:r>
        <w:separator/>
      </w:r>
    </w:p>
  </w:endnote>
  <w:endnote w:type="continuationSeparator" w:id="1">
    <w:p w:rsidR="001E0050" w:rsidRDefault="001E0050" w:rsidP="00ED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050" w:rsidRDefault="001E0050" w:rsidP="00ED2159">
      <w:pPr>
        <w:spacing w:after="0" w:line="240" w:lineRule="auto"/>
      </w:pPr>
      <w:r>
        <w:separator/>
      </w:r>
    </w:p>
  </w:footnote>
  <w:footnote w:type="continuationSeparator" w:id="1">
    <w:p w:rsidR="001E0050" w:rsidRDefault="001E0050" w:rsidP="00ED2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630"/>
    <w:multiLevelType w:val="hybridMultilevel"/>
    <w:tmpl w:val="44644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30E6A"/>
    <w:multiLevelType w:val="hybridMultilevel"/>
    <w:tmpl w:val="527C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960BF5"/>
    <w:multiLevelType w:val="hybridMultilevel"/>
    <w:tmpl w:val="D17AC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85F6F"/>
    <w:multiLevelType w:val="hybridMultilevel"/>
    <w:tmpl w:val="0246A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37B6D"/>
    <w:multiLevelType w:val="hybridMultilevel"/>
    <w:tmpl w:val="CBA04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BD7"/>
    <w:rsid w:val="0009493C"/>
    <w:rsid w:val="000A00B4"/>
    <w:rsid w:val="00105C50"/>
    <w:rsid w:val="00135C5B"/>
    <w:rsid w:val="001516BA"/>
    <w:rsid w:val="001E0050"/>
    <w:rsid w:val="002567C0"/>
    <w:rsid w:val="002677CF"/>
    <w:rsid w:val="0027760D"/>
    <w:rsid w:val="003B3683"/>
    <w:rsid w:val="003F6A28"/>
    <w:rsid w:val="004434E1"/>
    <w:rsid w:val="004A0BB0"/>
    <w:rsid w:val="004A2BD7"/>
    <w:rsid w:val="004D2C93"/>
    <w:rsid w:val="00521153"/>
    <w:rsid w:val="005B06C3"/>
    <w:rsid w:val="0064637E"/>
    <w:rsid w:val="0066472B"/>
    <w:rsid w:val="006D4C9A"/>
    <w:rsid w:val="00754C37"/>
    <w:rsid w:val="007E0B0B"/>
    <w:rsid w:val="00850B39"/>
    <w:rsid w:val="00856EE7"/>
    <w:rsid w:val="009A3801"/>
    <w:rsid w:val="00A0352E"/>
    <w:rsid w:val="00A40237"/>
    <w:rsid w:val="00A40D2F"/>
    <w:rsid w:val="00A94B2A"/>
    <w:rsid w:val="00AB0A90"/>
    <w:rsid w:val="00C40761"/>
    <w:rsid w:val="00C7545F"/>
    <w:rsid w:val="00E26B89"/>
    <w:rsid w:val="00E572FF"/>
    <w:rsid w:val="00E857AE"/>
    <w:rsid w:val="00EC5E8F"/>
    <w:rsid w:val="00ED2159"/>
    <w:rsid w:val="00F06BA9"/>
    <w:rsid w:val="00F5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2E"/>
  </w:style>
  <w:style w:type="paragraph" w:styleId="1">
    <w:name w:val="heading 1"/>
    <w:basedOn w:val="a"/>
    <w:next w:val="a"/>
    <w:link w:val="10"/>
    <w:uiPriority w:val="9"/>
    <w:qFormat/>
    <w:rsid w:val="001516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16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7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4C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1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51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105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159"/>
  </w:style>
  <w:style w:type="paragraph" w:styleId="a9">
    <w:name w:val="footer"/>
    <w:basedOn w:val="a"/>
    <w:link w:val="aa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159"/>
  </w:style>
  <w:style w:type="table" w:customStyle="1" w:styleId="TableNormal">
    <w:name w:val="Table Normal"/>
    <w:uiPriority w:val="2"/>
    <w:semiHidden/>
    <w:unhideWhenUsed/>
    <w:qFormat/>
    <w:rsid w:val="00A94B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94B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Tamerlan</dc:creator>
  <cp:lastModifiedBy>Пользователь</cp:lastModifiedBy>
  <cp:revision>3</cp:revision>
  <cp:lastPrinted>2020-12-15T19:50:00Z</cp:lastPrinted>
  <dcterms:created xsi:type="dcterms:W3CDTF">2021-05-31T10:30:00Z</dcterms:created>
  <dcterms:modified xsi:type="dcterms:W3CDTF">2021-06-01T05:04:00Z</dcterms:modified>
</cp:coreProperties>
</file>